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D84C4" w14:textId="75ED16CA" w:rsidR="00FB1B63" w:rsidRDefault="00C4364F">
      <w:r>
        <w:t>Scadenza delle carte d’identità rilasciate su modello cartaceo.</w:t>
      </w:r>
    </w:p>
    <w:p w14:paraId="35C67549" w14:textId="40705B58" w:rsidR="00C4364F" w:rsidRDefault="00C4364F">
      <w:r>
        <w:t>Si comunica alla cittadinanza che, a decorrere dal 3 Agosto 2026, la carta d’identità cartacea non sarà più utilizzabile, a prescindere dalla data di scadenza indicata sul documento, neppure per recarsi all’estero.</w:t>
      </w:r>
    </w:p>
    <w:p w14:paraId="3EE52B53" w14:textId="26549CAC" w:rsidR="00C4364F" w:rsidRDefault="00C4364F">
      <w:r>
        <w:t>Si invitano pertanto coloro che sono in possesso della carta d’identità cartacea ad attivarsi presso gli uffici comunali per ottenere l’emissione della carta d’identità elettronica</w:t>
      </w:r>
    </w:p>
    <w:sectPr w:rsidR="00C436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2E"/>
    <w:rsid w:val="003C3F2E"/>
    <w:rsid w:val="006F029E"/>
    <w:rsid w:val="00962DFB"/>
    <w:rsid w:val="00C4364F"/>
    <w:rsid w:val="00D50434"/>
    <w:rsid w:val="00D90738"/>
    <w:rsid w:val="00E22227"/>
    <w:rsid w:val="00F05A46"/>
    <w:rsid w:val="00F14066"/>
    <w:rsid w:val="00FB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5E3DF"/>
  <w15:chartTrackingRefBased/>
  <w15:docId w15:val="{4D7A44BD-A525-4BB1-88B1-2257C02DD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C3F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C3F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C3F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C3F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C3F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C3F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C3F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C3F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C3F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C3F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C3F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C3F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C3F2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C3F2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C3F2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C3F2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C3F2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C3F2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C3F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C3F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C3F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C3F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C3F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C3F2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C3F2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C3F2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C3F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C3F2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C3F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Gatti</dc:creator>
  <cp:keywords/>
  <dc:description/>
  <cp:lastModifiedBy>Maurizio Gatti</cp:lastModifiedBy>
  <cp:revision>6</cp:revision>
  <dcterms:created xsi:type="dcterms:W3CDTF">2026-02-05T07:34:00Z</dcterms:created>
  <dcterms:modified xsi:type="dcterms:W3CDTF">2026-02-07T10:32:00Z</dcterms:modified>
</cp:coreProperties>
</file>